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3" w:rsidRDefault="006F7843" w:rsidP="006F784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геометрии  </w:t>
      </w:r>
    </w:p>
    <w:p w:rsidR="006F7843" w:rsidRDefault="006F7843" w:rsidP="006F7843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естественно-научной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>
        <w:rPr>
          <w:rFonts w:ascii="Times New Roman" w:eastAsia="Calibri" w:hAnsi="Times New Roman"/>
          <w:color w:val="000000"/>
        </w:rPr>
        <w:t>обучающимися</w:t>
      </w:r>
      <w:proofErr w:type="gramEnd"/>
      <w:r>
        <w:rPr>
          <w:rFonts w:ascii="Times New Roman" w:eastAsia="Calibri" w:hAnsi="Times New Roman"/>
          <w:color w:val="000000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</w:t>
      </w:r>
      <w:proofErr w:type="spellStart"/>
      <w:r>
        <w:rPr>
          <w:rFonts w:ascii="Times New Roman" w:eastAsia="Calibri" w:hAnsi="Times New Roman"/>
          <w:color w:val="000000"/>
        </w:rPr>
        <w:t>естественно-научного</w:t>
      </w:r>
      <w:proofErr w:type="spellEnd"/>
      <w:r>
        <w:rPr>
          <w:rFonts w:ascii="Times New Roman" w:eastAsia="Calibri" w:hAnsi="Times New Roman"/>
          <w:color w:val="000000"/>
        </w:rPr>
        <w:t xml:space="preserve"> цикла, в частности физических задач.</w:t>
      </w:r>
    </w:p>
    <w:p w:rsidR="006F7843" w:rsidRDefault="006F7843" w:rsidP="006F7843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6F7843" w:rsidRDefault="006F7843" w:rsidP="006F7843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6F7843">
        <w:rPr>
          <w:rFonts w:ascii="Times New Roman" w:eastAsia="Calibri" w:hAnsi="Times New Roman"/>
          <w:color w:val="000000"/>
        </w:rPr>
        <w:t>ств пр</w:t>
      </w:r>
      <w:proofErr w:type="gramEnd"/>
      <w:r w:rsidRPr="006F7843">
        <w:rPr>
          <w:rFonts w:ascii="Times New Roman" w:eastAsia="Calibri" w:hAnsi="Times New Roman"/>
          <w:color w:val="000000"/>
        </w:rPr>
        <w:t>и обосновании математических утверждений и роли аксиоматики в проведении дедуктивных рассуждений;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6F7843" w:rsidRDefault="006F7843" w:rsidP="006F7843">
      <w:pPr>
        <w:pStyle w:val="a3"/>
        <w:numPr>
          <w:ilvl w:val="0"/>
          <w:numId w:val="1"/>
        </w:numPr>
        <w:spacing w:after="0" w:line="240" w:lineRule="auto"/>
        <w:jc w:val="both"/>
      </w:pPr>
      <w:r w:rsidRPr="006F7843">
        <w:rPr>
          <w:rFonts w:ascii="Times New Roman" w:eastAsia="Calibri" w:hAnsi="Times New Roman"/>
          <w:color w:val="000000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6F7843" w:rsidRDefault="006F7843" w:rsidP="006F7843">
      <w:pPr>
        <w:spacing w:after="0" w:line="240" w:lineRule="auto"/>
      </w:pPr>
      <w:r>
        <w:rPr>
          <w:rFonts w:ascii="Times New Roman" w:eastAsia="Calibri" w:hAnsi="Times New Roman"/>
          <w:color w:val="000000"/>
        </w:rPr>
        <w:tab/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</w:p>
    <w:p w:rsidR="003018D8" w:rsidRDefault="003018D8" w:rsidP="006F7843">
      <w:pPr>
        <w:spacing w:after="0"/>
      </w:pPr>
    </w:p>
    <w:sectPr w:rsidR="003018D8" w:rsidSect="0030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76D"/>
    <w:multiLevelType w:val="hybridMultilevel"/>
    <w:tmpl w:val="C742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843"/>
    <w:rsid w:val="003018D8"/>
    <w:rsid w:val="006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2025-01-30T03:35:00Z</dcterms:created>
  <dcterms:modified xsi:type="dcterms:W3CDTF">2025-01-30T03:36:00Z</dcterms:modified>
</cp:coreProperties>
</file>